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0B" w:rsidRDefault="00170D4D" w:rsidP="005133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D4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954326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4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330B" w:rsidRDefault="0051330B" w:rsidP="005133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712" w:rsidRPr="00CF766E" w:rsidRDefault="00276712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276712" w:rsidRPr="00CF766E" w:rsidRDefault="00276712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831"/>
        <w:gridCol w:w="4819"/>
      </w:tblGrid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 детского творчества «Радуга талантов»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276712" w:rsidRPr="00CF766E" w:rsidRDefault="00143848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обо всем-2</w:t>
            </w:r>
            <w:r w:rsidR="00276712"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интеллектуальные игры, занятие-путешествие, занятие-турнир, занятие-конкурс, занятие-тестирование.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Групповое занятие</w:t>
            </w:r>
            <w:r w:rsidRPr="00CF76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наиболее оптимальная традиционная форма.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программы…………………………………2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Оглавление …………………………………………………………………………</w:t>
      </w:r>
      <w:proofErr w:type="gramStart"/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записка....................................................................................................4-8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1 год обучения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.............................8-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:rsidR="00276712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1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...........................9-10</w:t>
      </w:r>
    </w:p>
    <w:p w:rsidR="00276712" w:rsidRPr="00CF766E" w:rsidRDefault="00276712" w:rsidP="0027671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</w:t>
      </w:r>
      <w:r w:rsidR="008D3F5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10-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11</w:t>
      </w:r>
    </w:p>
    <w:p w:rsidR="00276712" w:rsidRPr="00CF766E" w:rsidRDefault="00276712" w:rsidP="0027671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Содержание программы.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</w:t>
      </w:r>
      <w:r w:rsidR="008D3F50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.....11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-14</w:t>
      </w:r>
    </w:p>
    <w:p w:rsidR="00276712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3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..............................14-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3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............................15</w:t>
      </w:r>
      <w:r w:rsidR="008D3F5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-17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ы…………………………………………………………………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19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рафик…………………………………………………………...20-32</w:t>
      </w:r>
    </w:p>
    <w:p w:rsidR="00276712" w:rsidRPr="00CF766E" w:rsidRDefault="00276712" w:rsidP="002767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200" w:line="276" w:lineRule="auto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</w:pPr>
    </w:p>
    <w:p w:rsidR="00276712" w:rsidRPr="00CF766E" w:rsidRDefault="00276712" w:rsidP="00276712">
      <w:pPr>
        <w:spacing w:after="200" w:line="276" w:lineRule="auto"/>
      </w:pPr>
    </w:p>
    <w:p w:rsidR="00276712" w:rsidRDefault="00276712" w:rsidP="00276712">
      <w:pPr>
        <w:spacing w:after="200" w:line="276" w:lineRule="auto"/>
      </w:pPr>
    </w:p>
    <w:p w:rsidR="00143848" w:rsidRPr="00CF766E" w:rsidRDefault="00143848" w:rsidP="00276712">
      <w:pPr>
        <w:spacing w:after="200" w:line="276" w:lineRule="auto"/>
      </w:pPr>
    </w:p>
    <w:p w:rsidR="00276712" w:rsidRDefault="00276712" w:rsidP="00276712">
      <w:pPr>
        <w:spacing w:after="0" w:line="276" w:lineRule="auto"/>
        <w:jc w:val="both"/>
      </w:pPr>
    </w:p>
    <w:p w:rsidR="00276712" w:rsidRPr="00CF766E" w:rsidRDefault="00276712" w:rsidP="001438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Дополнительная общеобразовательная общеразви</w:t>
      </w:r>
      <w:r w:rsidR="00143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вающая программа «Все обо всем-2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8-11 лет. Направленность программы социально-гуманитарная. Программа ориентирована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эмпатийность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мотивации достижений и др.).</w:t>
      </w:r>
    </w:p>
    <w:p w:rsidR="00143848" w:rsidRDefault="00143848" w:rsidP="0014384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143848" w:rsidRDefault="00143848" w:rsidP="0014384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143848" w:rsidRDefault="00143848" w:rsidP="0014384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48" w:rsidRDefault="00143848" w:rsidP="00143848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43848" w:rsidRDefault="00143848" w:rsidP="001438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B2F24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276712" w:rsidRPr="00CF766E" w:rsidRDefault="00276712" w:rsidP="0027671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Актуальность программы.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кружке формируются важные качества личности ребёнка: самостоятельность, наблюдательность, находчивость, сообразительность, вырабатывается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Работа кружка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полученные при изучении одного предмета в другом;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коммуникативную культуру, внимание и уважение к своим товарищам, терпимость к чужому мнению;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познавательной деятельности.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CF766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Общий объём учебного времени составляет - 432 часа. За 1 год обучения – 144 часов, в неделю 2 раза по 2 академических часа. Второго и последующих годов обучения – 144 часов, в неделю по 2 раза по 2 академических часа. Продолжительность академического часа – 40 минут. 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мозговой штурм, наблюдение, викторины, конкурсы, проекты.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методики: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занятий: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</w:r>
      <w:r w:rsidRPr="00CF766E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Pr="00CF766E">
        <w:rPr>
          <w:rFonts w:ascii="Times New Roman" w:hAnsi="Times New Roman" w:cs="Times New Roman"/>
          <w:sz w:val="24"/>
          <w:szCs w:val="24"/>
        </w:rPr>
        <w:t>: выставка, тест, портфолио достижений.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детей, охваченных организованным досугом;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толерантности, навыков здорового образа жизни;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учащихся к предметам: математика, литературное чтение, русский язык, окружающий мир.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– 3 года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обсуждении проблемных вопросов, высказывать собственное мнение и аргументировать его.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применять изученные способы учебной работы и приёмы вычислений для работы с числовыми головоломками.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новом учебном материале;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lastRenderedPageBreak/>
        <w:t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выбор наиболее эффективных способов решения в зависимости </w:t>
      </w:r>
      <w:proofErr w:type="gramStart"/>
      <w:r w:rsidRPr="00CF766E">
        <w:rPr>
          <w:rFonts w:ascii="Times New Roman" w:eastAsia="Times New Roman" w:hAnsi="Times New Roman" w:cs="Times New Roman"/>
          <w:sz w:val="24"/>
          <w:szCs w:val="24"/>
        </w:rPr>
        <w:t>от  условий</w:t>
      </w:r>
      <w:proofErr w:type="gramEnd"/>
      <w:r w:rsidRPr="00CF7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обнаруживать и исправлять ошибки.</w:t>
      </w:r>
    </w:p>
    <w:p w:rsidR="00276712" w:rsidRPr="00CF766E" w:rsidRDefault="00276712" w:rsidP="0027671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276712" w:rsidRPr="00CF766E" w:rsidRDefault="00276712" w:rsidP="00276712">
      <w:pPr>
        <w:numPr>
          <w:ilvl w:val="0"/>
          <w:numId w:val="27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выводы из фактов, совокупности фактов;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276712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276712" w:rsidRPr="00CF766E" w:rsidRDefault="00276712" w:rsidP="00276712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276712" w:rsidRPr="00CF766E" w:rsidRDefault="00276712" w:rsidP="00276712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276712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76712" w:rsidRPr="00CF766E" w:rsidRDefault="00276712" w:rsidP="00276712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1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словарного запаса, орфографической зоркости;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следующие темы. Исторические сведения о математике. Возникновение математических знаков. Арифметические действия. Названия и последовательность чисел от 20 до 100. Быстрый счет легко и просто. Время. Единицы времени.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</w:t>
      </w:r>
      <w:proofErr w:type="gram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логическим мышлением</w:t>
      </w:r>
      <w:proofErr w:type="gram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Мир занимательных задач. Математические лабиринты. Задачи-шутки. Занимательные задачи. Логические задачи. Своя игра по теме «Числа и величины». Математическая олимпиада.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Темы для развития пространственного представления. Геометрические фигуры. Геометрическая мозаика. Без мерной линейки, или измерение голыми руками.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lastRenderedPageBreak/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 Тайны происхождения слов. Как возникла наша письменность? Где же хранятся наши слова? В страну слов. Чудесные превращения слов. В Королевстве ошибок. Русские народные загадки.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рисунков по прочитанным книгам, конкурсная программа «Путешествие в море книг».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«Маша и медведь», «Волк и семеро козлят», «Кот и петух» -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слушание ,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инсценирование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Сказки А.С. Пушкина – драматизация отрывков из произведений, игры, литературная викторина «Лукоморье».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сказки Х.К. Андерсена.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«Стойкий оловянный солдатик». Просмотр мультфильмов по произведениям датского сказочника.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К. Ушинского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Драматизация отрывков, чтение.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Ю.Коваль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«Стеклянный пруд», «русачок-травник»,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Снегодождь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рисунков «Чудеса в природе».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Драгунский «Как мне имя выбирали», «Мальчик с ежами»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(Чтение, творческая работа Миниатюра «Как мне имя выбирали»).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С.Г. Козлова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«Ёжик в тумане», «Как ёжик с медвежонком протирали звёзды», «Красота», «Как поймать облако». Просмотр мультфильма «Ёжик в тумане». Е.И.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«Лесной котёнок», «Две мышки». В.В.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раасказы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сборника «Карусель в голове». Творческая работа «Забавные истории из школьной жизни». Отчётная читательская конференция «мои лучшие друзья – это книги». Литературный праздник. Творческий отчёт.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Связано с многими учебными предметами, в частности литературное чтение, окружающий мир. Краски осени. Наши имена. День моей фамилии. Волшебные свойства бумаги. Создаем книгу. А прочно ли куриное яйцо?  Краски зимы. Ее величество Гипотеза. Мир вокруг нас. Наблюдения и опыты. Исторические факты. Сувенир в подарок.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2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3848" w:rsidRDefault="00143848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lastRenderedPageBreak/>
        <w:t xml:space="preserve">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занятий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спичками. 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процессе занятий дети узнают, чтобы грамотно писать, нужно быть внимательным, сосредоточенным, заниматься в спокойных условиях, знать определённые правила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правописания.В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разделе учащиеся знакомятся с приёмами работы над своей памятью, мышлением, со схемами; узнают о тайнах работы со словами, учатся отгадывать загадки, кроссворды, ребусы. В этом разделе, играя, в занимательной форме дети усваивают очень важные понятия и термины, которые необходимы при изучении русского языка. Узнают, по каким признакам распределяем слова на части речи, как их распознать, какие особенности у каждой части речи. Учащиеся узнают много интересного о падежах. Чтобы не чувствовать себя иностранцем в собственной стране, нужно знать падежи; для связи слов в предложении,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опросы наречий, учатся их различать. В занимательной форме, играя и развлекаясь,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повторяют пройденный материал и подводят итог работа за год.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книг. Элементы структуры учебной книги (обложка, титульный лист, оглавление). Правила пользования книгой. 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 - сборник).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книги, справочный аппарат книги.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“Синичкин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 ”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детских писателей-классиков.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“Рассказы для детей”, “Познавательные рассказы”,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“Ванька”.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советских писателей –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А.П.Гайдар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“Горячий камень”.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писателей. Слушание и рассматривание одной из детских книг.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детских книг с фольклорными произведениями для детей (оформление, тексты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).Жанр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“Былины” (история создания, особенности) Творческая работа “Придумай былину”.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Биография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Рикки-Тикки-Тави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сказок. Книги-сборники “Русские народные сказки”. Группы сказок (волшебные, о животных, бытовые).  КВН “Народные сказки”.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ближнего зарубежья. Сказки дальнего зарубежья.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“Что? Где? Когда?”.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детям, “Конь-огонь”.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Д.Хармс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Выставка книг. Конкурс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судьбе России, о природе России.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Герои книг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Лёля и Минька.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В.Драгунский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“Денискины рассказы”.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сказок: Г.-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Х.Андерсен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братья Гримм.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о детях и про детей. Книги-сборники: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стихотворений “Детям – о детях”.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В.Катаев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“Цветик-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В. Осеева “Печенье”. Произведения  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Г.Скребицкого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Рассказ “Лесное эхо”.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Н.Сладкого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“Бюро лесных услуг”. Конкурс рисунков “Жизнь природы.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о войне и поэты о войне. День Победы.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детских периодических изданий. Современные журналы. Стиль, тематика, разделы.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энциклопедия? Создание собственной мини-энциклопедии.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“Книга – мой друг”.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целями и задачами занятий и с правилами поведения при проведении наблюдений и практикумов. Создание ситуации понимания единства всех существ на земле. 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 Как человек связан с природой? Может ли человек существовать вне природы и природа без человека? Осознание места человека как части природы. 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 Дать представление о пришкольном учебно-опытном участке; дикорастущие и культурные растения. Работа на участке, инструктаж по технике безопасности. Человек – верный сын природы. Положительное и отрицательное влияние человека на природу. 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 Расширить представление детей об осени как времени года и о признаках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: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 Формирование представлений о неживой природе, ее многообразии. Экскурсия на пришкольный участок «Предметы и явления неживой природы вокруг меня». Солнце - источник тепла и света для живых существ. Влияние солнца на жизнь на Земле. Солнце и здоровье. Вода, ее признаки и свойства. Практическая работа по выявлению признаков «Цвет, запах, форма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».Опыты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свойств воды: вода - растворитель, текучесть, прозрачность, переходные состояния, круговорот воды. Сообщения учащихся об охране и значении воды. Загрязнение рек. Источники загрязнения. Работа над проектом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Сбережем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капельку!». Почва – необходимая среда для растений Опыты по составу почвы (вода, воз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дух, органические вещества, песок, глина). Просмотр коллекции «Виды почвы». Практическая работа по об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работке почвы комнатных растений. Значение почвы и меры по ее охране. Дать общее понятие погоды и клима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 Практическая работа «Наблюдение за погодой». Анализ наблюдения за погодой в «Календарях природы». Умение прогнозировать природные изменения по народным приметам, выявлять причины (экологические)несовпадения их с реальностью. 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растения». Ролевая игра «Пойми меня». Созда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ситуаций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предметами окружающей неживой природы. Ак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туализация представлений о мусоре как загрязнителе природы города. Акция «Мы, про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мусора!»</w:t>
      </w: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3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словарного запаса, орфографической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«Занимательная математика».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  <w:r w:rsidRPr="00CF76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Занятия направлены на расширение знаний о звуках русского языка, «мозговой штурм». На расширение знаний о частях слова, их значении в словообразовании, «мозговой штурм». Ведется беседа о богатстве лексики русского языка «добрыми словами», знакомство со словами-неологизмами и архаизмами, фразеологизмами русского языка. На активное использование в речи пословиц и поговорок, подбор пословиц к заданной ситуации.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276712" w:rsidRPr="00CF766E" w:rsidRDefault="00276712" w:rsidP="00276712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Библиотечный урок. История книги. Рукописные книги. Книги Древней Руси. Библиотека Ярослава Мудрого. Наставления Ярослава Мудрого. Первая печатная книга на Руси. Первопечатник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Иван  Фёдоров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Библия на русском языке. Библейские предания: «Суд Соломона»,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«Блудный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сын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».Экскурсия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типографию или книжный магазин.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Сборники произведений фольклора. Героические песни о Родине. Песня-слава «Русская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земля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».Героические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песни о героях России: «Кузьма Минин и Дмитрий Пожарский во главе ополчения», «Суворов приказывает армии переплыть море».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 Книга С. Алексеева «Рассказы о Суворове и русских солдатах» в разных изданиях. Справочный материал об А.В. Суворове (справочники,  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энциклопедии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).Проект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«Русь великая в пословицах и поговорках»: отбор пословиц по теме, объяснение скрытого смысла, оформление рукописной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книги«Русь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великая в пословицах и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поговорках».Сбор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дополнительной информации о героях России, оформление по-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стера (стенда) с собранными материалами, презентация постеров и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Библиотека сказок. Книги со сказками А.С. Пушкина, В.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Жуковского,М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Лермонтова, П. Ершова, В. Гаршина. Фольклорные корни сказок.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Час читателя. Сказка сказок П.П. Ершова «Конёк-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Горбунок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».Поиск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исторические корни литературных (авторских) произведений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(летопись «Вещий Олег» из «Повести временных лет» и стихотворение А.С. Пушкина «Песнь о вещем Олеге»). Первые библиотеки. Правила пользования библиотекой. Экскурсия в детскую библиотеку.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«Басни И. Крылова», «Легенды и сказы», «Сказки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народов мира», «Стихи русских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поэтов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».Проект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«Русские баснописцы»: сбор материала, чтение басен,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баснис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«бродячими» сюжетами.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Вы-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ставка книг. Фантастика и приключения. Поиск книг по каталогу, составление списка. Читальный зал. Книги А. Рыбакова, В. Крапивина, К. Булычёва, А. Волкова. Конкурс-кроссворд «Писатели-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фантасты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».Аннотация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 книге А. Волкова «Волшебник Изумрудного города».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русских поэтов о родной природе. Структура книги. Чтение и слушание стихотворений о Родине А.С. Пушкина,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М.Ю. Лермонтова, И. Никитина, С. Есенина, Н. Рубцова, И. Бунина. Конкурс чтецов «Стихи о Родине»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Книги-сборники «Очерки и воспоминания». Очерки о природе,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людях,  событиях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Чехове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».Творческая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работа: очерк о своём городе, о своём классе, о любимой книге.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Типы и виды книг: поисковая работа в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библиотеке .Книги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 животных. Э. Сетон-Томпсона «Герои-животные». Очерк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Пескова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«В гостях у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Сетон-Томпсона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».Час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читателя: знакомство с книгой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Бульванкера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«От кота до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кита».Литературная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игра «Тайны учебной книги».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«Юные исследователи»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Сравнение времен года в разных географических поясах Земли. Зависимость разных форм жизни от изменений температуры и осадков. Найти признаки ранней осени. Построить предположения о том, какими мы увидим небо, деревья и животных через 1-2 недели. Смена естественных и регулярных изменений, их взаимосвязь (количество растительности – численность травоядных – численность хищников). Виды сельскохозяйственного труда, выращиваемые культуры и их значение. Инструктаж по технике безопасности при работе с с/х инвентарем. Дикорастущие и культурные растения. Теплолюбивые и светолюбивые растения. Представление о классификации животного мира. Местообитание животных в экосистеме. Цепи питания.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 Полезные взаимосвязи природы и человека. Что делать для сохранения вымирающих видов? Подбор и обрабатывание материала к теме проекта. Знакомство с разделами Красной книги. Красная книга Ставропольского края. Разгадывание загадок. Пресная вода. Осадки. Жители рек - рыбы. Как работают жабры, другие способы получения кислорода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(личинки комаров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трубочку, жук-карусельщик носит под крыльями воздушный пузырь).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обитателях пресных вод. Рыбы, амфибии. Сообщения детей о жите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лях пресных водоемов.  Обитатели берегов рек и озер. Водоплавающие млекопитающие (перепончатые конечности). Кислотные дожди, нитраты. Сброс отходов, плохая очистка точных вод - причина загрязнения водоемов. Жизнь в городах. Человек и животное. Изготовление кормушек. Понятие – паразиты. Питание за счёт других. Работа со справочной литературой. Жизнь бактерий и вирусов под микроскопом. Полезные и вредные вирусы и бактерии. Иммунная система человека. Мини- сочинение «Защити себя». Декоративные растения и цели их выращивания. Закреплять понятие об 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143848" w:rsidRDefault="00143848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276712" w:rsidRPr="00CF766E" w:rsidRDefault="00276712" w:rsidP="002767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имеющий высшее образование, владеющий основами методики обучения. 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Материально-техническое обеспечение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реализуется на базе МБОУ СОШ № 4 в кабинете № 19. Кабинет светлый, уютный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1. Формы входного контроля: беседа.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2. Формы текущего контроля: проверочная работа, выставка творческих работ.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3. Формы итогового контроля: проверочная работа, выставка творческих работ, портфолио достижений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3C" w:rsidRDefault="00785C3C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3C" w:rsidRDefault="00785C3C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3C" w:rsidRDefault="00785C3C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3C" w:rsidRDefault="00785C3C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Цукерман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1000 игр с буквами и словами.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АСТ-пресс, 1996.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Знание, 1993.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Самохвалова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6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7" w:history="1">
        <w:r w:rsidRPr="00CF766E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Учи.ру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hyperlink r:id="rId8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848" w:rsidRPr="00CF766E" w:rsidRDefault="00143848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6464" w:rsidRDefault="00366464"/>
    <w:p w:rsidR="008D3F50" w:rsidRPr="00CF766E" w:rsidRDefault="008D3F50" w:rsidP="008D3F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вающей программы «Все обо всем-2», 2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обучения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044"/>
        <w:gridCol w:w="1368"/>
        <w:gridCol w:w="990"/>
        <w:gridCol w:w="3118"/>
        <w:gridCol w:w="1985"/>
      </w:tblGrid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0E3F98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</w:rPr>
              <w:t>Что дала математика людям? Зачем её изучать?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Логические цепочки.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FA3B61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 здравствует русский язык! 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Вежливые слова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5A29">
              <w:rPr>
                <w:rFonts w:ascii="Times New Roman" w:hAnsi="Times New Roman" w:cs="Times New Roman"/>
                <w:bCs/>
                <w:sz w:val="24"/>
                <w:szCs w:val="24"/>
              </w:rPr>
              <w:t>Самые интересные прочитанные книги. Конкурс рисунков по прочитанным книгам.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</w:p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создания книг. Правила работы с книгой. Правила работы с книгой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Вводное занятие. Мы жители планеты Земля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Мир вокруг.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Старинные системы записи чисел.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F758DC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</w:t>
            </w:r>
            <w:r w:rsidR="008D3F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Иероглифич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еская система древних египтян.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Поговорки и пословицы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t xml:space="preserve"> </w:t>
            </w:r>
            <w:proofErr w:type="spellStart"/>
            <w:r w:rsidRPr="00EC5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В.Бианки</w:t>
            </w:r>
            <w:proofErr w:type="spellEnd"/>
            <w:r w:rsidRPr="00EC5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“Синичкин календарь”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Рисунок к эпизодам рассказа.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исследователи».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4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мы.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исследователи». </w:t>
            </w:r>
            <w:r w:rsidRPr="00DF4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Рисунок на тему «Экология».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Римские цифры.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читать римские цифры?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FA3B61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Игротека 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Запоминаем словарные слова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для детей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познавательные рассказы.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Рассказы для детей</w:t>
            </w:r>
            <w:r w:rsidRPr="00E600C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слушание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отрывков.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Осенние работы в поле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Осенние изменения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Решение занимательных задач.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отгадывать ребусы.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Растения во фразеологизмах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А.П.Гайдар</w:t>
            </w:r>
            <w:proofErr w:type="spellEnd"/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“Горячий камень”.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Литературная викторина.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человека в мире природы.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 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плаката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Пифагор и его школа.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Бесконечный ряд загадок.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FA3B61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Животные во фразеологизмах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Игротека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“Ванька”.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 мультфильмов по 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4A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Ванька</w:t>
            </w:r>
            <w:r w:rsidRPr="00C054A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Осень в лесу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 «Осенние изменения в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Архимед.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Умножение.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Морфология порядок навела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054A8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Былины.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 “Сочини былину”.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Неживая природа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плаката по теме «Неживая природа».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знатоков.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Деление.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Игры с пословицами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054A8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  По страницам произведений </w:t>
            </w:r>
            <w:proofErr w:type="spellStart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Р.Киплинга</w:t>
            </w:r>
            <w:proofErr w:type="spellEnd"/>
          </w:p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Биография.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14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Конгкурс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Сказка “</w:t>
            </w:r>
            <w:proofErr w:type="spellStart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Рикки-Тикки-Тави</w:t>
            </w:r>
            <w:proofErr w:type="spellEnd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 – источник тепла и света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Солнце – источник тепла и света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видеофильма.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Делится или не делится.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логических задач.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Кое-что о местоимении.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Игра «Лишнее слово».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054A8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Волшебные сказки, сказки о животных, бытовые </w:t>
            </w:r>
            <w:proofErr w:type="gramStart"/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сказки..</w:t>
            </w:r>
            <w:proofErr w:type="gramEnd"/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КВН  “Русские народные сказки”.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Вода, её признаки и свойства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Значение воды в природе.</w:t>
            </w:r>
            <w:r w:rsidRPr="00DF4CA2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Рисунок «</w:t>
            </w:r>
            <w:r w:rsidRPr="00DF4CA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Берегите воду!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Арифметические действия.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Математический КВН.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Познакомимся поближе с  наречием и числительным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054A8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>
              <w:t xml:space="preserve"> </w:t>
            </w:r>
            <w:r w:rsidRPr="00C054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Сказки ближнего зарубежья.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054A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Сказки дальнего зарубежья.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DF4CA2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Почва – святыня наша.</w:t>
            </w:r>
          </w:p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 и свойства почвы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опытов.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Старинные меры длины.</w:t>
            </w:r>
          </w:p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 – смекалки.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FA3B6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Состав слова.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«Велик и могуч русский язык». </w:t>
            </w:r>
            <w:r w:rsidRPr="00FA3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Основа слова. Формы слова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В.Маяковский</w:t>
            </w:r>
            <w:proofErr w:type="spellEnd"/>
            <w:r w:rsidRPr="00C054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“Конь-огонь”.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DF4CA2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Погода. Климат.</w:t>
            </w:r>
          </w:p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Предсказание погоды по народным приметам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810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27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Решение олимпиадных задач.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Какое число я задумал?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корень и окончание.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 суффикс и приставку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Д.Хармс</w:t>
            </w:r>
            <w:proofErr w:type="spellEnd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необычное в обычном.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произведению.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Живая природа.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ние плаката по теме «Живая природа».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Экскурсия в компьютерный класс.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Компьютерные математические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различать приставку и предлог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054A8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Ф.И.Тютчев</w:t>
            </w:r>
            <w:proofErr w:type="spellEnd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 судьбе России.</w:t>
            </w:r>
          </w:p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С.А.Есенин</w:t>
            </w:r>
            <w:proofErr w:type="spellEnd"/>
            <w:r w:rsidRPr="00C054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 русской природе.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Экологические связи неживой и живой природы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схемы экологических связей.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81027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Время. Часы.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810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Математические фокусы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3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Непроизносимые согласные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Сборник 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Лёля и Минька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Сборник 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Лёля и Минька</w:t>
            </w:r>
            <w:r w:rsidRPr="004D4CE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79735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Вода и жизнь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Растения рядом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Текстовые задачи.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Интеллектуальный марафон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EC5A29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Учимся писать не с глаголами.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В.Драгунский</w:t>
            </w:r>
            <w:proofErr w:type="spellEnd"/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Денискины рассказы</w:t>
            </w:r>
            <w:r w:rsidRPr="00DF4C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Пластилиновый театр по рассказам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В.Драгунского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79735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Комнатные растения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Размножение комнатных растений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46660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Открытие нуля.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и ребусов.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Имена существительные с шипящим звуком на конце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Г.-</w:t>
            </w:r>
            <w:proofErr w:type="spellStart"/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Х.Андерсен</w:t>
            </w:r>
            <w:proofErr w:type="spellEnd"/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“Ромашка”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произведению.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79735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Дикорастущие растения луга, водоема и леса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Практическое занятие «Растения луга и леса»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46660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Денежные знаки.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Решение задач повышенной трудности.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Его величество Ударение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словарном богатстве русского языка. Игра «Кто больше знает слов на букву …»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329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Братья Гримм “Сказки”.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Читательский дневник.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79735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Съедобные, н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есъе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добные,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икроскопические грибы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Гербарий по теме «Грибы».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4666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Задачи с многовариантными решениями.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«Смекай, решай, отгадывай».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EC5A29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Поговорим о падежах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Игротека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73297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Авторы: </w:t>
            </w:r>
            <w:proofErr w:type="spellStart"/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чтецов стихотворений “Детям – о детях”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праздник. Творческий отчёт.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79735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9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Сельскохозяйственные машины и орудия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сельского хозяйства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466604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4666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Час занимательной математики.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660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Круглый стол «Подведём итоги».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EC5A29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Сложные слова.</w:t>
            </w:r>
          </w:p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8D3F50" w:rsidRPr="00CF766E" w:rsidTr="006A527A">
        <w:trPr>
          <w:trHeight w:val="5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EC5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страницам энциклопедий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8D3F50" w:rsidRPr="00CF766E" w:rsidTr="006A527A">
        <w:trPr>
          <w:trHeight w:val="2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0E3F98" w:rsidRDefault="008D3F50" w:rsidP="006A52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CF766E" w:rsidRDefault="008D3F50" w:rsidP="006A52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0" w:rsidRPr="00397EBB" w:rsidRDefault="008D3F50" w:rsidP="006A527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85C3C" w:rsidRDefault="00785C3C"/>
    <w:sectPr w:rsidR="00785C3C" w:rsidSect="002767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4C2"/>
    <w:multiLevelType w:val="multilevel"/>
    <w:tmpl w:val="895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C7358A"/>
    <w:multiLevelType w:val="multilevel"/>
    <w:tmpl w:val="3DA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92567"/>
    <w:multiLevelType w:val="multilevel"/>
    <w:tmpl w:val="55DAE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3A47B36"/>
    <w:multiLevelType w:val="multilevel"/>
    <w:tmpl w:val="40E27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604555"/>
    <w:multiLevelType w:val="multilevel"/>
    <w:tmpl w:val="46D2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4401D"/>
    <w:multiLevelType w:val="multilevel"/>
    <w:tmpl w:val="CFB03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66148"/>
    <w:multiLevelType w:val="multilevel"/>
    <w:tmpl w:val="9252D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3"/>
  </w:num>
  <w:num w:numId="4">
    <w:abstractNumId w:val="29"/>
  </w:num>
  <w:num w:numId="5">
    <w:abstractNumId w:val="30"/>
  </w:num>
  <w:num w:numId="6">
    <w:abstractNumId w:val="6"/>
  </w:num>
  <w:num w:numId="7">
    <w:abstractNumId w:val="22"/>
  </w:num>
  <w:num w:numId="8">
    <w:abstractNumId w:val="25"/>
  </w:num>
  <w:num w:numId="9">
    <w:abstractNumId w:val="17"/>
  </w:num>
  <w:num w:numId="10">
    <w:abstractNumId w:val="18"/>
  </w:num>
  <w:num w:numId="11">
    <w:abstractNumId w:val="32"/>
  </w:num>
  <w:num w:numId="12">
    <w:abstractNumId w:val="5"/>
  </w:num>
  <w:num w:numId="13">
    <w:abstractNumId w:val="37"/>
  </w:num>
  <w:num w:numId="14">
    <w:abstractNumId w:val="15"/>
  </w:num>
  <w:num w:numId="15">
    <w:abstractNumId w:val="24"/>
  </w:num>
  <w:num w:numId="16">
    <w:abstractNumId w:val="19"/>
  </w:num>
  <w:num w:numId="17">
    <w:abstractNumId w:val="9"/>
  </w:num>
  <w:num w:numId="18">
    <w:abstractNumId w:val="7"/>
  </w:num>
  <w:num w:numId="19">
    <w:abstractNumId w:val="34"/>
  </w:num>
  <w:num w:numId="20">
    <w:abstractNumId w:val="26"/>
  </w:num>
  <w:num w:numId="21">
    <w:abstractNumId w:val="16"/>
  </w:num>
  <w:num w:numId="22">
    <w:abstractNumId w:val="21"/>
  </w:num>
  <w:num w:numId="23">
    <w:abstractNumId w:val="4"/>
  </w:num>
  <w:num w:numId="24">
    <w:abstractNumId w:val="0"/>
  </w:num>
  <w:num w:numId="25">
    <w:abstractNumId w:val="39"/>
  </w:num>
  <w:num w:numId="26">
    <w:abstractNumId w:val="38"/>
  </w:num>
  <w:num w:numId="27">
    <w:abstractNumId w:val="23"/>
  </w:num>
  <w:num w:numId="28">
    <w:abstractNumId w:val="1"/>
  </w:num>
  <w:num w:numId="29">
    <w:abstractNumId w:val="13"/>
  </w:num>
  <w:num w:numId="30">
    <w:abstractNumId w:val="11"/>
  </w:num>
  <w:num w:numId="31">
    <w:abstractNumId w:val="36"/>
  </w:num>
  <w:num w:numId="32">
    <w:abstractNumId w:val="12"/>
  </w:num>
  <w:num w:numId="33">
    <w:abstractNumId w:val="8"/>
  </w:num>
  <w:num w:numId="34">
    <w:abstractNumId w:val="28"/>
  </w:num>
  <w:num w:numId="35">
    <w:abstractNumId w:val="2"/>
  </w:num>
  <w:num w:numId="36">
    <w:abstractNumId w:val="35"/>
  </w:num>
  <w:num w:numId="37">
    <w:abstractNumId w:val="14"/>
  </w:num>
  <w:num w:numId="38">
    <w:abstractNumId w:val="27"/>
  </w:num>
  <w:num w:numId="39">
    <w:abstractNumId w:val="33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63"/>
    <w:rsid w:val="00143848"/>
    <w:rsid w:val="00170D4D"/>
    <w:rsid w:val="00276712"/>
    <w:rsid w:val="00366464"/>
    <w:rsid w:val="0051330B"/>
    <w:rsid w:val="006C00D9"/>
    <w:rsid w:val="00785C3C"/>
    <w:rsid w:val="008D3F50"/>
    <w:rsid w:val="00E23163"/>
    <w:rsid w:val="00F758DC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1993"/>
  <w15:chartTrackingRefBased/>
  <w15:docId w15:val="{9D056D07-4E5D-48B1-977B-45AE4D5A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6712"/>
  </w:style>
  <w:style w:type="table" w:customStyle="1" w:styleId="2">
    <w:name w:val="Сетка таблицы2"/>
    <w:basedOn w:val="a1"/>
    <w:next w:val="a3"/>
    <w:uiPriority w:val="59"/>
    <w:rsid w:val="0027671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712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712"/>
  </w:style>
  <w:style w:type="paragraph" w:styleId="a7">
    <w:name w:val="footer"/>
    <w:basedOn w:val="a"/>
    <w:link w:val="a8"/>
    <w:uiPriority w:val="99"/>
    <w:unhideWhenUsed/>
    <w:rsid w:val="002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712"/>
  </w:style>
  <w:style w:type="paragraph" w:styleId="a9">
    <w:name w:val="No Spacing"/>
    <w:uiPriority w:val="1"/>
    <w:qFormat/>
    <w:rsid w:val="002767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2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выноски Знак"/>
    <w:basedOn w:val="a0"/>
    <w:link w:val="ac"/>
    <w:uiPriority w:val="99"/>
    <w:semiHidden/>
    <w:rsid w:val="00276712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276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27671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276712"/>
    <w:rPr>
      <w:color w:val="0563C1" w:themeColor="hyperlink"/>
      <w:u w:val="single"/>
    </w:rPr>
  </w:style>
  <w:style w:type="character" w:customStyle="1" w:styleId="c0">
    <w:name w:val="c0"/>
    <w:basedOn w:val="a0"/>
    <w:rsid w:val="00276712"/>
  </w:style>
  <w:style w:type="character" w:customStyle="1" w:styleId="c59">
    <w:name w:val="c59"/>
    <w:basedOn w:val="a0"/>
    <w:rsid w:val="00276712"/>
  </w:style>
  <w:style w:type="paragraph" w:styleId="ae">
    <w:name w:val="Body Text"/>
    <w:basedOn w:val="a"/>
    <w:link w:val="af"/>
    <w:uiPriority w:val="1"/>
    <w:qFormat/>
    <w:rsid w:val="002767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1"/>
    <w:rsid w:val="00276712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rsid w:val="0027671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6712"/>
  </w:style>
  <w:style w:type="paragraph" w:customStyle="1" w:styleId="c3">
    <w:name w:val="c3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6712"/>
  </w:style>
  <w:style w:type="character" w:customStyle="1" w:styleId="c4">
    <w:name w:val="c4"/>
    <w:basedOn w:val="a0"/>
    <w:rsid w:val="00276712"/>
  </w:style>
  <w:style w:type="paragraph" w:customStyle="1" w:styleId="c17">
    <w:name w:val="c17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6712"/>
  </w:style>
  <w:style w:type="character" w:customStyle="1" w:styleId="c11">
    <w:name w:val="c11"/>
    <w:basedOn w:val="a0"/>
    <w:rsid w:val="00276712"/>
  </w:style>
  <w:style w:type="paragraph" w:customStyle="1" w:styleId="c7">
    <w:name w:val="c7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chi.ru&amp;sa=D&amp;ust=1547210628478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-ebooks.com/2009/05/01/bolshaja-detskaja-jenciklopedija-6-1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all-ebooks.com/2009/05/01/bolshaja-detskaja-jenciklopedija-6-12.html&amp;sa=D&amp;ust=1547210628475000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9146</Words>
  <Characters>52135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11</cp:revision>
  <dcterms:created xsi:type="dcterms:W3CDTF">2023-10-03T08:04:00Z</dcterms:created>
  <dcterms:modified xsi:type="dcterms:W3CDTF">2024-11-07T12:37:00Z</dcterms:modified>
</cp:coreProperties>
</file>